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311CA6" w:rsidRDefault="00555EBD" w:rsidP="0079045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11CA6">
        <w:rPr>
          <w:rFonts w:ascii="Times New Roman" w:hAnsi="Times New Roman" w:cs="Times New Roman"/>
          <w:b/>
          <w:sz w:val="18"/>
          <w:szCs w:val="18"/>
        </w:rPr>
        <w:t>Сообщение</w:t>
      </w:r>
      <w:r w:rsidR="004222E1" w:rsidRPr="00311CA6">
        <w:rPr>
          <w:rFonts w:ascii="Times New Roman" w:hAnsi="Times New Roman" w:cs="Times New Roman"/>
          <w:b/>
          <w:sz w:val="18"/>
          <w:szCs w:val="1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311CA6" w:rsidTr="007326E5">
        <w:tc>
          <w:tcPr>
            <w:tcW w:w="568" w:type="dxa"/>
          </w:tcPr>
          <w:p w:rsidR="0048623F" w:rsidRPr="00311CA6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311CA6" w:rsidRDefault="00EE15CB" w:rsidP="009739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Еткульского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</w:t>
            </w:r>
          </w:p>
          <w:p w:rsidR="0048623F" w:rsidRPr="00311CA6" w:rsidRDefault="001B1881" w:rsidP="00001A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(уполномоченный орган</w:t>
            </w:r>
            <w:r w:rsidR="009739D9" w:rsidRPr="00311CA6">
              <w:rPr>
                <w:rFonts w:ascii="Times New Roman" w:hAnsi="Times New Roman"/>
                <w:sz w:val="18"/>
                <w:szCs w:val="18"/>
              </w:rPr>
              <w:t xml:space="preserve">, которым рассматривается ходатайство </w:t>
            </w:r>
            <w:r w:rsidR="0002073B" w:rsidRPr="00311CA6">
              <w:rPr>
                <w:rFonts w:ascii="Times New Roman" w:hAnsi="Times New Roman"/>
                <w:sz w:val="18"/>
                <w:szCs w:val="18"/>
              </w:rPr>
              <w:br/>
            </w:r>
            <w:r w:rsidR="009739D9" w:rsidRPr="00311CA6">
              <w:rPr>
                <w:rFonts w:ascii="Times New Roman" w:hAnsi="Times New Roman"/>
                <w:sz w:val="18"/>
                <w:szCs w:val="18"/>
              </w:rPr>
              <w:t>об установлении публичного сервитута)</w:t>
            </w:r>
            <w:r w:rsidR="00001A2B"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8623F" w:rsidRPr="00311CA6" w:rsidTr="0070310F">
        <w:tc>
          <w:tcPr>
            <w:tcW w:w="568" w:type="dxa"/>
            <w:tcBorders>
              <w:bottom w:val="single" w:sz="4" w:space="0" w:color="auto"/>
            </w:tcBorders>
          </w:tcPr>
          <w:p w:rsidR="0048623F" w:rsidRPr="00311CA6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043" w:type="dxa"/>
            <w:gridSpan w:val="2"/>
          </w:tcPr>
          <w:p w:rsidR="0070310F" w:rsidRPr="00311CA6" w:rsidRDefault="00EE15CB" w:rsidP="005746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3A5966" w:rsidRPr="00311CA6">
              <w:rPr>
                <w:rFonts w:ascii="Times New Roman" w:hAnsi="Times New Roman"/>
                <w:sz w:val="18"/>
                <w:szCs w:val="18"/>
              </w:rPr>
              <w:t>размещения</w:t>
            </w:r>
            <w:r w:rsidR="00F04927"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0310F" w:rsidRPr="00311CA6">
              <w:rPr>
                <w:rFonts w:ascii="Times New Roman" w:hAnsi="Times New Roman"/>
                <w:sz w:val="18"/>
                <w:szCs w:val="18"/>
              </w:rPr>
              <w:t>водопроводных сетей</w:t>
            </w:r>
            <w:r w:rsidR="00984E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70310F" w:rsidRPr="00311CA6">
              <w:rPr>
                <w:rFonts w:ascii="Times New Roman" w:hAnsi="Times New Roman"/>
                <w:sz w:val="18"/>
                <w:szCs w:val="18"/>
              </w:rPr>
              <w:t xml:space="preserve"> для водоснабжения с. </w:t>
            </w:r>
            <w:proofErr w:type="spellStart"/>
            <w:r w:rsidR="0070310F" w:rsidRPr="00311CA6">
              <w:rPr>
                <w:rFonts w:ascii="Times New Roman" w:hAnsi="Times New Roman"/>
                <w:sz w:val="18"/>
                <w:szCs w:val="18"/>
              </w:rPr>
              <w:t>Еткуль</w:t>
            </w:r>
            <w:proofErr w:type="spellEnd"/>
            <w:r w:rsidR="00934C74">
              <w:rPr>
                <w:rFonts w:ascii="Times New Roman" w:hAnsi="Times New Roman"/>
                <w:sz w:val="18"/>
                <w:szCs w:val="18"/>
              </w:rPr>
              <w:t>, сроком на 49 лет</w:t>
            </w:r>
          </w:p>
          <w:p w:rsidR="007A63EA" w:rsidRPr="00311CA6" w:rsidRDefault="0070310F" w:rsidP="005746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739D9" w:rsidRPr="00311CA6">
              <w:rPr>
                <w:rFonts w:ascii="Times New Roman" w:hAnsi="Times New Roman"/>
                <w:sz w:val="18"/>
                <w:szCs w:val="18"/>
              </w:rPr>
              <w:t>(цель установления публичного сервитута)</w:t>
            </w:r>
            <w:r w:rsidR="00001A2B"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A3BF4" w:rsidRPr="00311CA6" w:rsidTr="0070310F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Pr="00311CA6" w:rsidRDefault="00991E5F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A3BF4" w:rsidRPr="00311CA6" w:rsidRDefault="004A3BF4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311CA6" w:rsidRDefault="004A3BF4" w:rsidP="005A7E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Адрес или иное описание местоположения земельн</w:t>
            </w:r>
            <w:r w:rsidR="005A7E8E"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ых</w:t>
            </w:r>
            <w:r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участк</w:t>
            </w:r>
            <w:r w:rsidR="005A7E8E"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ов</w:t>
            </w:r>
            <w:r w:rsidR="00E72EEB"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 в отношении котор</w:t>
            </w:r>
            <w:r w:rsidR="005A7E8E"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ых</w:t>
            </w:r>
            <w:r w:rsidR="00E72EEB"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311CA6" w:rsidRDefault="0070310F" w:rsidP="007031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кадастровый номер земельного участка </w:t>
            </w:r>
            <w:r w:rsidR="0078334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или </w:t>
            </w:r>
            <w:r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ч</w:t>
            </w:r>
            <w:r w:rsidR="008E6839" w:rsidRPr="00311CA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асть земель кадастрового квартала</w:t>
            </w:r>
          </w:p>
        </w:tc>
      </w:tr>
      <w:tr w:rsidR="008676A7" w:rsidRPr="00311CA6" w:rsidTr="0070310F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6A7" w:rsidRPr="00311CA6" w:rsidRDefault="008676A7" w:rsidP="008676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311CA6" w:rsidRDefault="00534F1E" w:rsidP="00E72E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Челяби</w:t>
            </w:r>
            <w:r w:rsidR="00E72EEB" w:rsidRPr="00311CA6">
              <w:rPr>
                <w:rFonts w:ascii="Times New Roman" w:hAnsi="Times New Roman"/>
                <w:sz w:val="18"/>
                <w:szCs w:val="18"/>
              </w:rPr>
              <w:t xml:space="preserve">нская область, </w:t>
            </w:r>
            <w:proofErr w:type="spellStart"/>
            <w:r w:rsidR="00E72EEB" w:rsidRPr="00311CA6">
              <w:rPr>
                <w:rFonts w:ascii="Times New Roman" w:hAnsi="Times New Roman"/>
                <w:sz w:val="18"/>
                <w:szCs w:val="18"/>
              </w:rPr>
              <w:t>Еткульский</w:t>
            </w:r>
            <w:proofErr w:type="spellEnd"/>
            <w:r w:rsidR="00E72EEB" w:rsidRPr="00311CA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311CA6" w:rsidRDefault="00534F1E" w:rsidP="0070310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74:07:</w:t>
            </w:r>
            <w:r w:rsidR="0070310F"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1601002</w:t>
            </w:r>
          </w:p>
        </w:tc>
      </w:tr>
      <w:tr w:rsidR="00EE15CB" w:rsidRPr="00311CA6" w:rsidTr="0070310F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15CB" w:rsidRPr="00311CA6" w:rsidRDefault="00EE15CB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311CA6" w:rsidRDefault="00534F1E" w:rsidP="00E72E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Челябин</w:t>
            </w:r>
            <w:r w:rsidR="008E6839" w:rsidRPr="00311CA6">
              <w:rPr>
                <w:rFonts w:ascii="Times New Roman" w:hAnsi="Times New Roman"/>
                <w:sz w:val="18"/>
                <w:szCs w:val="18"/>
              </w:rPr>
              <w:t xml:space="preserve">ская область, </w:t>
            </w:r>
            <w:proofErr w:type="spellStart"/>
            <w:r w:rsidR="008E6839" w:rsidRPr="00311CA6">
              <w:rPr>
                <w:rFonts w:ascii="Times New Roman" w:hAnsi="Times New Roman"/>
                <w:sz w:val="18"/>
                <w:szCs w:val="18"/>
              </w:rPr>
              <w:t>Еткульский</w:t>
            </w:r>
            <w:proofErr w:type="spellEnd"/>
            <w:r w:rsidR="008E6839" w:rsidRPr="00311CA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311CA6" w:rsidRDefault="008E6839" w:rsidP="0070310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74:07:</w:t>
            </w:r>
            <w:r w:rsidR="0070310F"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3001002</w:t>
            </w:r>
          </w:p>
        </w:tc>
      </w:tr>
      <w:tr w:rsidR="0070310F" w:rsidRPr="00311CA6" w:rsidTr="0070310F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310F" w:rsidRPr="00311CA6" w:rsidRDefault="0070310F" w:rsidP="00E72E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Челябинская область,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Еткульский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район, примерно в 6 км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>о направлению на север от с. Еткуль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74:07:3001002:484</w:t>
            </w:r>
          </w:p>
        </w:tc>
      </w:tr>
      <w:tr w:rsidR="0070310F" w:rsidRPr="00311CA6" w:rsidTr="0070310F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310F" w:rsidRPr="00311CA6" w:rsidRDefault="0070310F" w:rsidP="00E72E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Челябинская область,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Еткульский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район, примерно в 3,6 км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о направлению на юго-запад от д.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Шибаево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74:07:3001002:307</w:t>
            </w:r>
          </w:p>
        </w:tc>
      </w:tr>
      <w:tr w:rsidR="0070310F" w:rsidRPr="00311CA6" w:rsidTr="0070310F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310F" w:rsidRPr="00311CA6" w:rsidRDefault="0070310F" w:rsidP="00E72E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Челябинская область,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Еткульский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район, примерно в 4,6 км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>о направлению на север от с. Еткуль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74:07:3001002:287</w:t>
            </w:r>
          </w:p>
        </w:tc>
      </w:tr>
      <w:tr w:rsidR="0070310F" w:rsidRPr="00311CA6" w:rsidTr="0070310F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310F" w:rsidRPr="00311CA6" w:rsidRDefault="0070310F" w:rsidP="00E72E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Челябинская область,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Еткульский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район, примерно в 4,2 км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>о направлению на север от с. Еткуль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0F" w:rsidRPr="00311CA6" w:rsidRDefault="0070310F" w:rsidP="00EE15C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color w:val="000000"/>
                <w:sz w:val="18"/>
                <w:szCs w:val="18"/>
              </w:rPr>
              <w:t>74:07:3001002:286</w:t>
            </w:r>
          </w:p>
        </w:tc>
      </w:tr>
      <w:tr w:rsidR="00EE15CB" w:rsidRPr="00311CA6" w:rsidTr="00311CA6">
        <w:trPr>
          <w:trHeight w:val="2346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311CA6" w:rsidRDefault="00EE15CB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E578FE" w:rsidRPr="00311CA6" w:rsidRDefault="00E578FE" w:rsidP="00311CA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11CA6">
              <w:rPr>
                <w:rFonts w:ascii="Times New Roman" w:hAnsi="Times New Roman"/>
                <w:b/>
                <w:sz w:val="18"/>
                <w:szCs w:val="18"/>
              </w:rPr>
              <w:t xml:space="preserve">Администрация </w:t>
            </w:r>
            <w:proofErr w:type="spellStart"/>
            <w:r w:rsidRPr="00311CA6">
              <w:rPr>
                <w:rFonts w:ascii="Times New Roman" w:hAnsi="Times New Roman"/>
                <w:b/>
                <w:sz w:val="18"/>
                <w:szCs w:val="18"/>
              </w:rPr>
              <w:t>Еткульского</w:t>
            </w:r>
            <w:proofErr w:type="spellEnd"/>
            <w:r w:rsidRPr="00311CA6">
              <w:rPr>
                <w:rFonts w:ascii="Times New Roman" w:hAnsi="Times New Roman"/>
                <w:b/>
                <w:sz w:val="18"/>
                <w:szCs w:val="18"/>
              </w:rPr>
              <w:t xml:space="preserve"> муниципального района Челябинской области</w:t>
            </w:r>
          </w:p>
          <w:p w:rsidR="00E578FE" w:rsidRPr="00311CA6" w:rsidRDefault="00E578FE" w:rsidP="00311C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456560, Челябинская область, с. Еткуль, ул. Ленина, 34,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каб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>. 10</w:t>
            </w:r>
          </w:p>
          <w:p w:rsidR="00E578FE" w:rsidRPr="00311CA6" w:rsidRDefault="00E578FE" w:rsidP="00311C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почты: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lang w:val="en-US"/>
              </w:rPr>
              <w:t>kuizo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>_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lang w:val="en-US"/>
              </w:rPr>
              <w:t>etkul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>@</w:t>
            </w:r>
            <w:r w:rsidRPr="00311CA6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E578FE" w:rsidRPr="00311CA6" w:rsidRDefault="00E578FE" w:rsidP="00311C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+7 (35145) 2-14-28</w:t>
            </w:r>
          </w:p>
          <w:p w:rsidR="00E578FE" w:rsidRPr="00311CA6" w:rsidRDefault="00E578FE" w:rsidP="00311C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время приема: </w:t>
            </w:r>
            <w:proofErr w:type="spellStart"/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пн</w:t>
            </w:r>
            <w:proofErr w:type="spellEnd"/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 с 8:00ч. до 12:00ч. и с 13:00ч. до 17:00ч.,</w:t>
            </w:r>
          </w:p>
          <w:p w:rsidR="00E578FE" w:rsidRPr="00311CA6" w:rsidRDefault="00E578FE" w:rsidP="00311C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вт-пт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с 8:00ч. до 12:00ч. и с 13:00ч. до 16.00ч.</w:t>
            </w:r>
          </w:p>
          <w:p w:rsidR="00EE15CB" w:rsidRPr="00311CA6" w:rsidRDefault="00E578FE" w:rsidP="00311C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311CA6" w:rsidTr="007326E5">
        <w:tc>
          <w:tcPr>
            <w:tcW w:w="568" w:type="dxa"/>
          </w:tcPr>
          <w:p w:rsidR="00EE15CB" w:rsidRPr="00311CA6" w:rsidRDefault="00EE15CB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43" w:type="dxa"/>
            <w:gridSpan w:val="2"/>
          </w:tcPr>
          <w:p w:rsidR="00E578FE" w:rsidRPr="00311CA6" w:rsidRDefault="00984E9F" w:rsidP="00E578FE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7" w:history="1">
              <w:r w:rsidR="00E578FE" w:rsidRPr="00311CA6">
                <w:rPr>
                  <w:rStyle w:val="a7"/>
                  <w:rFonts w:ascii="Times New Roman" w:hAnsi="Times New Roman"/>
                  <w:color w:val="auto"/>
                  <w:sz w:val="18"/>
                  <w:szCs w:val="18"/>
                </w:rPr>
                <w:t>https://www.admetkul.ru/</w:t>
              </w:r>
            </w:hyperlink>
            <w:r w:rsidR="00E578FE" w:rsidRPr="00311CA6">
              <w:rPr>
                <w:rFonts w:ascii="Times New Roman" w:hAnsi="Times New Roman"/>
                <w:sz w:val="18"/>
                <w:szCs w:val="18"/>
              </w:rPr>
              <w:t xml:space="preserve">, а также в сетевом издании администрации </w:t>
            </w:r>
            <w:proofErr w:type="spellStart"/>
            <w:r w:rsidR="00E578FE" w:rsidRPr="00311CA6">
              <w:rPr>
                <w:rFonts w:ascii="Times New Roman" w:hAnsi="Times New Roman"/>
                <w:sz w:val="18"/>
                <w:szCs w:val="18"/>
              </w:rPr>
              <w:t>Еткульского</w:t>
            </w:r>
            <w:proofErr w:type="spellEnd"/>
            <w:r w:rsidR="00E578FE" w:rsidRPr="00311CA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МПА-</w:t>
            </w:r>
            <w:proofErr w:type="spellStart"/>
            <w:r w:rsidR="00E578FE" w:rsidRPr="00311CA6">
              <w:rPr>
                <w:rFonts w:ascii="Times New Roman" w:hAnsi="Times New Roman"/>
                <w:sz w:val="18"/>
                <w:szCs w:val="18"/>
              </w:rPr>
              <w:t>Еткуль</w:t>
            </w:r>
            <w:proofErr w:type="gramStart"/>
            <w:r w:rsidR="00E578FE" w:rsidRPr="00311CA6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="00E578FE" w:rsidRPr="00311CA6">
              <w:rPr>
                <w:rFonts w:ascii="Times New Roman" w:hAnsi="Times New Roman"/>
                <w:sz w:val="18"/>
                <w:szCs w:val="18"/>
              </w:rPr>
              <w:t>Ф</w:t>
            </w:r>
            <w:proofErr w:type="spellEnd"/>
          </w:p>
          <w:p w:rsidR="00EE15CB" w:rsidRPr="00311CA6" w:rsidRDefault="00E578FE" w:rsidP="00555E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555EBD" w:rsidRPr="00311CA6">
              <w:rPr>
                <w:rFonts w:ascii="Times New Roman" w:hAnsi="Times New Roman"/>
                <w:sz w:val="18"/>
                <w:szCs w:val="18"/>
              </w:rPr>
              <w:t>сообщение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о поступившем 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ходатайстве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об установлении публичного сервитута)</w:t>
            </w:r>
          </w:p>
        </w:tc>
      </w:tr>
      <w:tr w:rsidR="00EE15CB" w:rsidRPr="00311CA6" w:rsidTr="007326E5">
        <w:tc>
          <w:tcPr>
            <w:tcW w:w="568" w:type="dxa"/>
          </w:tcPr>
          <w:p w:rsidR="00EE15CB" w:rsidRPr="00311CA6" w:rsidRDefault="00EE15CB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043" w:type="dxa"/>
            <w:gridSpan w:val="2"/>
          </w:tcPr>
          <w:p w:rsidR="00E578FE" w:rsidRPr="00311CA6" w:rsidRDefault="00E578FE" w:rsidP="00E578F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Дополнительно по всем вопросам можно обращаться 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E578FE" w:rsidRPr="00311CA6" w:rsidRDefault="00E578FE" w:rsidP="00E578F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Администрацию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</w:t>
            </w:r>
            <w:r w:rsidR="00783349">
              <w:rPr>
                <w:rFonts w:ascii="Times New Roman" w:hAnsi="Times New Roman"/>
                <w:sz w:val="18"/>
                <w:szCs w:val="18"/>
              </w:rPr>
              <w:t>у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>льского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сельского  поселения</w:t>
            </w:r>
          </w:p>
          <w:p w:rsidR="00E578FE" w:rsidRPr="00311CA6" w:rsidRDefault="00E578FE" w:rsidP="00E578F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фактический адрес: 456560, Челябинская область,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Еткульский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муниципальный район, с. Еткуль, ул. Первомайская, 31 </w:t>
            </w:r>
          </w:p>
          <w:p w:rsidR="00E578FE" w:rsidRPr="00311CA6" w:rsidRDefault="00E578FE" w:rsidP="00E578F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почтовый адрес: 456560, Челябинская область,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Еткульский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муниципальный район, с. Еткуль, ул. Первомайская, 31 </w:t>
            </w:r>
          </w:p>
          <w:p w:rsidR="00E578FE" w:rsidRPr="00311CA6" w:rsidRDefault="00E578FE" w:rsidP="00E578FE">
            <w:pPr>
              <w:pStyle w:val="a3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                    адрес электронной почты: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etkul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_12@</w:t>
            </w: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mail</w:t>
            </w: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ru</w:t>
            </w:r>
            <w:proofErr w:type="spellEnd"/>
          </w:p>
          <w:p w:rsidR="00385685" w:rsidRPr="00311CA6" w:rsidRDefault="00E578FE" w:rsidP="00E578F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тел. </w:t>
            </w: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8 (351</w:t>
            </w: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 xml:space="preserve"> 45</w:t>
            </w: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) </w:t>
            </w:r>
            <w:r w:rsidRPr="00311CA6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2-24-32</w:t>
            </w:r>
          </w:p>
        </w:tc>
      </w:tr>
      <w:tr w:rsidR="00502C9A" w:rsidRPr="00311CA6" w:rsidTr="007326E5">
        <w:tc>
          <w:tcPr>
            <w:tcW w:w="568" w:type="dxa"/>
          </w:tcPr>
          <w:p w:rsidR="00502C9A" w:rsidRPr="00311CA6" w:rsidRDefault="00502C9A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311CA6" w:rsidRDefault="00502C9A" w:rsidP="00DD57C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хема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территориального планирования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Еткульского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Еткульского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от 27.12.2010 года № 117 размещена на сайте</w:t>
            </w:r>
            <w:r w:rsidR="00DD57C1" w:rsidRPr="00311C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администрации </w:t>
            </w:r>
            <w:proofErr w:type="spellStart"/>
            <w:r w:rsidR="00DD57C1" w:rsidRPr="00311CA6">
              <w:rPr>
                <w:rFonts w:ascii="Times New Roman" w:hAnsi="Times New Roman"/>
                <w:sz w:val="18"/>
                <w:szCs w:val="18"/>
              </w:rPr>
              <w:t>Е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>ткульского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</w:t>
            </w:r>
            <w:r w:rsidR="00DD57C1" w:rsidRPr="00311CA6">
              <w:rPr>
                <w:rFonts w:ascii="Times New Roman" w:hAnsi="Times New Roman"/>
                <w:sz w:val="18"/>
                <w:szCs w:val="18"/>
              </w:rPr>
              <w:t xml:space="preserve">в сети «Интернет»- </w:t>
            </w:r>
            <w:r w:rsidR="00DD57C1" w:rsidRPr="00311CA6">
              <w:rPr>
                <w:rFonts w:ascii="Times New Roman" w:hAnsi="Times New Roman"/>
                <w:sz w:val="18"/>
                <w:szCs w:val="18"/>
                <w:lang w:val="en-US"/>
              </w:rPr>
              <w:t>http</w:t>
            </w:r>
            <w:r w:rsidR="00DD57C1" w:rsidRPr="00311CA6">
              <w:rPr>
                <w:rFonts w:ascii="Times New Roman" w:hAnsi="Times New Roman"/>
                <w:sz w:val="18"/>
                <w:szCs w:val="18"/>
              </w:rPr>
              <w:t>://</w:t>
            </w:r>
            <w:r w:rsidR="00DD57C1" w:rsidRPr="00311CA6">
              <w:rPr>
                <w:rFonts w:ascii="Times New Roman" w:hAnsi="Times New Roman"/>
                <w:sz w:val="18"/>
                <w:szCs w:val="18"/>
                <w:lang w:val="en-US"/>
              </w:rPr>
              <w:t>www</w:t>
            </w:r>
            <w:r w:rsidR="00DD57C1"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lang w:val="en-US"/>
              </w:rPr>
              <w:t>admetkul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  <w:r w:rsidR="00DD57C1" w:rsidRPr="00311CA6">
              <w:rPr>
                <w:rFonts w:ascii="Times New Roman" w:hAnsi="Times New Roman"/>
                <w:sz w:val="18"/>
                <w:szCs w:val="18"/>
              </w:rPr>
              <w:t>//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в разделе</w:t>
            </w:r>
            <w:r w:rsidR="00DD57C1" w:rsidRPr="00311CA6">
              <w:rPr>
                <w:rFonts w:ascii="Times New Roman" w:hAnsi="Times New Roman"/>
                <w:sz w:val="18"/>
                <w:szCs w:val="18"/>
              </w:rPr>
              <w:t>: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градостроительство</w:t>
            </w:r>
          </w:p>
        </w:tc>
      </w:tr>
      <w:tr w:rsidR="00E578FE" w:rsidRPr="00311CA6" w:rsidTr="007326E5">
        <w:tc>
          <w:tcPr>
            <w:tcW w:w="568" w:type="dxa"/>
          </w:tcPr>
          <w:p w:rsidR="00E578FE" w:rsidRPr="00311CA6" w:rsidRDefault="00E578FE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043" w:type="dxa"/>
            <w:gridSpan w:val="2"/>
          </w:tcPr>
          <w:p w:rsidR="00E578FE" w:rsidRPr="00311CA6" w:rsidRDefault="00E578FE" w:rsidP="00E578F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</w:t>
            </w:r>
            <w:proofErr w:type="gramStart"/>
            <w:r w:rsidRPr="00311CA6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тридцати дней со дня опубликования данного извещения, подают в администрацию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Еткульского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E578FE" w:rsidRPr="00311CA6" w:rsidRDefault="00E578FE" w:rsidP="00E578F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311CA6">
              <w:rPr>
                <w:rFonts w:ascii="Times New Roman" w:hAnsi="Times New Roman"/>
                <w:sz w:val="18"/>
                <w:szCs w:val="18"/>
              </w:rPr>
              <w:t>ихиправ</w:t>
            </w:r>
            <w:proofErr w:type="spellEnd"/>
            <w:r w:rsidRPr="00311CA6">
              <w:rPr>
                <w:rFonts w:ascii="Times New Roman" w:hAnsi="Times New Roman"/>
                <w:sz w:val="18"/>
                <w:szCs w:val="18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E578FE" w:rsidRPr="00311CA6" w:rsidTr="007326E5">
        <w:tc>
          <w:tcPr>
            <w:tcW w:w="568" w:type="dxa"/>
          </w:tcPr>
          <w:p w:rsidR="00E578FE" w:rsidRPr="00311CA6" w:rsidRDefault="00E578FE" w:rsidP="00EE15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043" w:type="dxa"/>
            <w:gridSpan w:val="2"/>
          </w:tcPr>
          <w:p w:rsidR="00E578FE" w:rsidRPr="00311CA6" w:rsidRDefault="00E578FE" w:rsidP="00555EB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CA6">
              <w:rPr>
                <w:rFonts w:ascii="Times New Roman" w:hAnsi="Times New Roman"/>
                <w:sz w:val="18"/>
                <w:szCs w:val="18"/>
              </w:rPr>
              <w:t xml:space="preserve">Заявления принимаются с 04.02.2022 года по </w:t>
            </w:r>
            <w:r w:rsidR="00555EBD" w:rsidRPr="00311CA6">
              <w:rPr>
                <w:rFonts w:ascii="Times New Roman" w:hAnsi="Times New Roman"/>
                <w:sz w:val="18"/>
                <w:szCs w:val="18"/>
              </w:rPr>
              <w:t>07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>.</w:t>
            </w:r>
            <w:r w:rsidR="00555EBD" w:rsidRPr="00311CA6">
              <w:rPr>
                <w:rFonts w:ascii="Times New Roman" w:hAnsi="Times New Roman"/>
                <w:sz w:val="18"/>
                <w:szCs w:val="18"/>
              </w:rPr>
              <w:t>03</w:t>
            </w:r>
            <w:r w:rsidRPr="00311CA6">
              <w:rPr>
                <w:rFonts w:ascii="Times New Roman" w:hAnsi="Times New Roman"/>
                <w:sz w:val="18"/>
                <w:szCs w:val="18"/>
              </w:rPr>
              <w:t>.2022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3D8C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2934"/>
    <w:rsid w:val="00121A99"/>
    <w:rsid w:val="00132D75"/>
    <w:rsid w:val="00137AA6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1CA6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55EBD"/>
    <w:rsid w:val="00571CF7"/>
    <w:rsid w:val="005746C8"/>
    <w:rsid w:val="00584B8A"/>
    <w:rsid w:val="0058612F"/>
    <w:rsid w:val="005908BE"/>
    <w:rsid w:val="0059336B"/>
    <w:rsid w:val="005A3E35"/>
    <w:rsid w:val="005A5903"/>
    <w:rsid w:val="005A599D"/>
    <w:rsid w:val="005A7E8E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B76C3"/>
    <w:rsid w:val="006C2FEB"/>
    <w:rsid w:val="006C762D"/>
    <w:rsid w:val="006D2AE4"/>
    <w:rsid w:val="0070310F"/>
    <w:rsid w:val="0071673B"/>
    <w:rsid w:val="007326E5"/>
    <w:rsid w:val="007424A1"/>
    <w:rsid w:val="007623F1"/>
    <w:rsid w:val="00765BD9"/>
    <w:rsid w:val="00771738"/>
    <w:rsid w:val="007772D4"/>
    <w:rsid w:val="007814BD"/>
    <w:rsid w:val="00783349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E412A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E6839"/>
    <w:rsid w:val="008F7B69"/>
    <w:rsid w:val="00900CD6"/>
    <w:rsid w:val="00902D16"/>
    <w:rsid w:val="00913054"/>
    <w:rsid w:val="00934C74"/>
    <w:rsid w:val="00947A5D"/>
    <w:rsid w:val="00962939"/>
    <w:rsid w:val="009739D9"/>
    <w:rsid w:val="00984E9F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5F3B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1AED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D57C1"/>
    <w:rsid w:val="00E12D42"/>
    <w:rsid w:val="00E12D6A"/>
    <w:rsid w:val="00E152CA"/>
    <w:rsid w:val="00E16A16"/>
    <w:rsid w:val="00E27865"/>
    <w:rsid w:val="00E34E31"/>
    <w:rsid w:val="00E34F95"/>
    <w:rsid w:val="00E5344C"/>
    <w:rsid w:val="00E578FE"/>
    <w:rsid w:val="00E72332"/>
    <w:rsid w:val="00E72EEB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4927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700A9-2223-428C-94F6-CD63D74E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8</cp:revision>
  <cp:lastPrinted>2022-02-02T10:00:00Z</cp:lastPrinted>
  <dcterms:created xsi:type="dcterms:W3CDTF">2022-02-02T08:28:00Z</dcterms:created>
  <dcterms:modified xsi:type="dcterms:W3CDTF">2022-02-03T10:26:00Z</dcterms:modified>
</cp:coreProperties>
</file>